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372" w:rsidRPr="00DF2372" w:rsidRDefault="00DF2372" w:rsidP="00DF2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372">
        <w:rPr>
          <w:rFonts w:ascii="Times New Roman" w:hAnsi="Times New Roman" w:cs="Times New Roman"/>
          <w:b/>
          <w:sz w:val="28"/>
          <w:szCs w:val="28"/>
        </w:rPr>
        <w:t>Ульянов Виктор Романович,</w:t>
      </w:r>
    </w:p>
    <w:p w:rsidR="00DF2372" w:rsidRDefault="00DF2372" w:rsidP="00DF2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</w:t>
      </w:r>
      <w:r w:rsidRPr="00DF2372">
        <w:rPr>
          <w:rFonts w:ascii="Times New Roman" w:hAnsi="Times New Roman" w:cs="Times New Roman"/>
          <w:b/>
          <w:sz w:val="28"/>
          <w:szCs w:val="28"/>
        </w:rPr>
        <w:t xml:space="preserve"> инструктор пропаганды политотдела 222 стрелковой дивизии.</w:t>
      </w:r>
    </w:p>
    <w:p w:rsidR="00DF2372" w:rsidRDefault="00DF2372" w:rsidP="00DF23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372" w:rsidRPr="00DF2372" w:rsidRDefault="00DF2372" w:rsidP="00DF2372">
      <w:pPr>
        <w:spacing w:after="0" w:line="240" w:lineRule="auto"/>
        <w:ind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905885"/>
            <wp:effectExtent l="19050" t="0" r="3175" b="0"/>
            <wp:docPr id="1" name="Рисунок 0" descr="Ульянов В._политру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льянов В._политрук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5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F2372" w:rsidRDefault="00DF2372" w:rsidP="005C6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372" w:rsidRDefault="00DF2372" w:rsidP="005C6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59F2" w:rsidRDefault="00DF2372" w:rsidP="005C6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5C8">
        <w:rPr>
          <w:rFonts w:ascii="Times New Roman" w:hAnsi="Times New Roman" w:cs="Times New Roman"/>
          <w:sz w:val="28"/>
          <w:szCs w:val="28"/>
        </w:rPr>
        <w:t xml:space="preserve">Судьбы бойцов и командиров 33-й армии. </w:t>
      </w:r>
    </w:p>
    <w:p w:rsidR="00DF2372" w:rsidRDefault="00DF2372" w:rsidP="005C6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372" w:rsidRPr="00DF2372" w:rsidRDefault="0069065C" w:rsidP="000A3EE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большом интернет - проекте «Победа.1941-1945» на официальном сайте Федерального архивного агентства, в разделе, посвященном Западному фронту, есть </w:t>
      </w:r>
      <w:r w:rsidR="00DE23F0">
        <w:rPr>
          <w:rFonts w:ascii="Times New Roman" w:hAnsi="Times New Roman" w:cs="Times New Roman"/>
          <w:sz w:val="28"/>
          <w:szCs w:val="28"/>
        </w:rPr>
        <w:t xml:space="preserve">очень интересная </w:t>
      </w:r>
      <w:r>
        <w:rPr>
          <w:rFonts w:ascii="Times New Roman" w:hAnsi="Times New Roman" w:cs="Times New Roman"/>
          <w:sz w:val="28"/>
          <w:szCs w:val="28"/>
        </w:rPr>
        <w:t xml:space="preserve">фотография. Ее название довольно большое – </w:t>
      </w:r>
      <w:r w:rsidRPr="00DE23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F237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fldChar w:fldCharType="begin"/>
      </w:r>
      <w:r w:rsidR="00DF237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instrText xml:space="preserve"> HYPERLINK "</w:instrText>
      </w:r>
      <w:r w:rsidR="00DF2372" w:rsidRPr="00DF237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instrText>Старший политрук Ульянов из соединения начальника политотдела полкового комиссара Вишневецкого отправляет выстрелом из миномета амулет с агитационными листовками в окопы противника</w:instrText>
      </w:r>
      <w:r w:rsidR="00DF2372" w:rsidRPr="00DF23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instrText>».  ( Ее адрес: http://victory.rusarchives.ru/documents-list-photo?field_title_value=&amp;field_arch_pressmark_value=&amp;field_date_sort_value%5Bvalue%5D%5Bdate%5D=&amp;field_date_sort_value2%5Bvalue%5D%5Bdate%5D=&amp;field_place_tid%5B%5D=483&amp;field_new_flag_value=All)</w:instrText>
      </w:r>
    </w:p>
    <w:p w:rsidR="00DF2372" w:rsidRPr="00DF2372" w:rsidRDefault="00DF2372" w:rsidP="000A3EE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F23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instrText>Фотография, как утверждают, сделана в 1941 году, но ее автор, как и точная дата съемки, остались неизвестным.</w:instrText>
      </w:r>
    </w:p>
    <w:p w:rsidR="00DF2372" w:rsidRPr="00DF2372" w:rsidRDefault="00DF2372" w:rsidP="000A3EE3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F23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instrText>Видимо, фотография была сделана осенью 1941 года – на политруке фуражка и телогрейка, и снег еще не выпадал. В подписи ошибка: на фотографии изображен не «миномет амулет», а 125-мм ампуломет образца 1941 года. Этот образец огнеметного вооружения по сути гладкоствольная мортирка для стрельбы стеклянными и жестяными ампулами сферической формы. Ампулы заполняли зажигательной смесью «КС». На сайте «Старый Боровск» есть информация об этом оружии. Вместе с тем ампулометы использовались в пропагандистских целях для доставки листовок в окопы противника.</w:instrText>
      </w:r>
    </w:p>
    <w:p w:rsidR="00DF2372" w:rsidRPr="00E24B6B" w:rsidRDefault="00DF2372" w:rsidP="000A3EE3">
      <w:pPr>
        <w:spacing w:after="0" w:line="240" w:lineRule="auto"/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fldChar w:fldCharType="separate"/>
      </w:r>
      <w:r w:rsidRPr="00E24B6B">
        <w:rPr>
          <w:rStyle w:val="a3"/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Старший политрук Ульянов из соединения начальника политотдела полкового комиссара Вишневецкого отправляет выстрелом из миномета амулет с агитационными листовками в окопы противника</w:t>
      </w:r>
      <w:r w:rsidRPr="00E24B6B"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».  ( Ее адрес: http://victory.rusarchives.ru/documents-list-photo?field_title_value=&amp;field_arch_pressmark_value=&amp;field_date_sort_value%5Bvalue%5D%5Bdate%5D=&amp;field_date_sort_value2%5Bvalue%5D%5Bdate%5D=&amp;field_place_tid%5B%5D=483&amp;field_new_flag_value=All)</w:t>
      </w:r>
    </w:p>
    <w:p w:rsidR="00DF2372" w:rsidRPr="00E24B6B" w:rsidRDefault="00DF2372" w:rsidP="000A3EE3">
      <w:pPr>
        <w:spacing w:after="0" w:line="240" w:lineRule="auto"/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E24B6B"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Фотография, как утверждают, сделана в 1941 году, но ее автор, как и точная дата съемки, остались неизвестным.</w:t>
      </w:r>
    </w:p>
    <w:p w:rsidR="00DF2372" w:rsidRPr="00E24B6B" w:rsidRDefault="00DF2372" w:rsidP="000A3EE3">
      <w:pPr>
        <w:spacing w:after="0" w:line="240" w:lineRule="auto"/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E24B6B"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Видимо, фотография была сделана осенью 1941 года – на политруке фуражка и телогрейка, и снег еще не выпадал. В подписи ошибка: на фотографии изображен не «миномет амулет», а 125-мм ампуломет образца 1941 года. Этот образец огнеметного вооружения по сути </w:t>
      </w:r>
      <w:proofErr w:type="gramStart"/>
      <w:r w:rsidRPr="00E24B6B"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гладкоствольная</w:t>
      </w:r>
      <w:proofErr w:type="gramEnd"/>
      <w:r w:rsidRPr="00E24B6B"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мортирка для стрельбы стеклянными и жестяными ампулами сферической формы. Ампулы заполняли зажигательной смесью «КС». На сайте «Старый Боровск» есть </w:t>
      </w:r>
      <w:r w:rsidRPr="00E24B6B">
        <w:rPr>
          <w:rStyle w:val="a3"/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lastRenderedPageBreak/>
        <w:t>информация об этом оружии. Вместе с тем ампулометы использовались в пропагандистских целях для доставки листовок в окопы противника.</w:t>
      </w:r>
    </w:p>
    <w:p w:rsidR="005F7BB0" w:rsidRDefault="00DF2372" w:rsidP="000A3E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fldChar w:fldCharType="end"/>
      </w:r>
      <w:r w:rsidR="00F624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изображен на фотографии?</w:t>
      </w:r>
    </w:p>
    <w:p w:rsidR="00F624A2" w:rsidRPr="000A3EE3" w:rsidRDefault="00F624A2" w:rsidP="000A3EE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Начнем с того на сайтах Министерства обороны России – «Память народа» и </w:t>
      </w:r>
      <w:r w:rsidRPr="000A3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«Подвиг народа» есть сведения только об одном начальнике политотдела полковнике Вишневецком – Феодосии Сергеевиче (1905-1974). </w:t>
      </w:r>
    </w:p>
    <w:p w:rsidR="000A3EE3" w:rsidRDefault="00F624A2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3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Ф.С. Вишневецкий в годы Великой Отечественной войны бы</w:t>
      </w:r>
      <w:r w:rsidRPr="000A3EE3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начальником политотделов 33-й, 20-й и 42-й армий</w:t>
      </w:r>
      <w:r w:rsidR="000A3EE3" w:rsidRPr="000A3E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0A3EE3" w:rsidRPr="000A3EE3">
        <w:rPr>
          <w:rFonts w:ascii="Times New Roman" w:hAnsi="Times New Roman" w:cs="Times New Roman"/>
          <w:sz w:val="28"/>
          <w:szCs w:val="28"/>
        </w:rPr>
        <w:t xml:space="preserve">принимал участие в обороне и освобождении </w:t>
      </w:r>
      <w:proofErr w:type="spellStart"/>
      <w:r w:rsidR="000A3EE3" w:rsidRPr="000A3EE3">
        <w:rPr>
          <w:rFonts w:ascii="Times New Roman" w:hAnsi="Times New Roman" w:cs="Times New Roman"/>
          <w:sz w:val="28"/>
          <w:szCs w:val="28"/>
        </w:rPr>
        <w:t>Наро-Фоминска</w:t>
      </w:r>
      <w:proofErr w:type="spellEnd"/>
      <w:r w:rsidR="000A3EE3" w:rsidRPr="000A3EE3">
        <w:rPr>
          <w:rFonts w:ascii="Times New Roman" w:hAnsi="Times New Roman" w:cs="Times New Roman"/>
          <w:sz w:val="28"/>
          <w:szCs w:val="28"/>
        </w:rPr>
        <w:t xml:space="preserve">. В 1972 году ему было присвоено звание «Почетный гражданин </w:t>
      </w:r>
      <w:proofErr w:type="spellStart"/>
      <w:r w:rsidR="000A3EE3" w:rsidRPr="000A3EE3">
        <w:rPr>
          <w:rFonts w:ascii="Times New Roman" w:hAnsi="Times New Roman" w:cs="Times New Roman"/>
          <w:sz w:val="28"/>
          <w:szCs w:val="28"/>
        </w:rPr>
        <w:t>Наро-Фоминска</w:t>
      </w:r>
      <w:proofErr w:type="spellEnd"/>
      <w:r w:rsidR="000A3EE3" w:rsidRPr="000A3EE3">
        <w:rPr>
          <w:rFonts w:ascii="Times New Roman" w:hAnsi="Times New Roman" w:cs="Times New Roman"/>
          <w:sz w:val="28"/>
          <w:szCs w:val="28"/>
        </w:rPr>
        <w:t>», как сказано «</w:t>
      </w:r>
      <w:r w:rsidR="000A3EE3">
        <w:rPr>
          <w:rFonts w:ascii="Times New Roman" w:hAnsi="Times New Roman" w:cs="Times New Roman"/>
          <w:sz w:val="28"/>
          <w:szCs w:val="28"/>
        </w:rPr>
        <w:t>з</w:t>
      </w:r>
      <w:r w:rsidR="000A3EE3" w:rsidRPr="000A3EE3">
        <w:rPr>
          <w:rFonts w:ascii="Times New Roman" w:hAnsi="Times New Roman" w:cs="Times New Roman"/>
          <w:sz w:val="28"/>
          <w:szCs w:val="28"/>
        </w:rPr>
        <w:t xml:space="preserve">а особые заслуги в освобождении города </w:t>
      </w:r>
      <w:proofErr w:type="spellStart"/>
      <w:r w:rsidR="000A3EE3" w:rsidRPr="000A3EE3">
        <w:rPr>
          <w:rFonts w:ascii="Times New Roman" w:hAnsi="Times New Roman" w:cs="Times New Roman"/>
          <w:sz w:val="28"/>
          <w:szCs w:val="28"/>
        </w:rPr>
        <w:t>Наро-Фоминск</w:t>
      </w:r>
      <w:proofErr w:type="spellEnd"/>
      <w:r w:rsidR="000A3EE3" w:rsidRPr="000A3EE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A3EE3" w:rsidRPr="000A3EE3">
        <w:rPr>
          <w:rFonts w:ascii="Times New Roman" w:hAnsi="Times New Roman" w:cs="Times New Roman"/>
          <w:sz w:val="28"/>
          <w:szCs w:val="28"/>
        </w:rPr>
        <w:t>Наро-Фоминского</w:t>
      </w:r>
      <w:proofErr w:type="spellEnd"/>
      <w:r w:rsidR="000A3EE3" w:rsidRPr="000A3EE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A3EE3">
        <w:rPr>
          <w:rFonts w:ascii="Times New Roman" w:hAnsi="Times New Roman" w:cs="Times New Roman"/>
          <w:sz w:val="28"/>
          <w:szCs w:val="28"/>
        </w:rPr>
        <w:t>». Так что в подписи к фотографии явно читается вторая ошибка – армия считалась не «соединением», а «объединением».</w:t>
      </w:r>
    </w:p>
    <w:p w:rsidR="00FB59F2" w:rsidRDefault="000A3EE3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фотографии портрет, скорее всего, старшего политрука</w:t>
      </w:r>
      <w:r w:rsidR="003E488C">
        <w:rPr>
          <w:rFonts w:ascii="Times New Roman" w:hAnsi="Times New Roman" w:cs="Times New Roman"/>
          <w:sz w:val="28"/>
          <w:szCs w:val="28"/>
        </w:rPr>
        <w:t xml:space="preserve"> Виктора Романовича Ульянова, старшего инструктора пропаганды политотдела 222 стрелковой дивизии, которая с осени 1941 года вошла в состав 33-й армии генерал-лейтенанта М.Г. Ефремова</w:t>
      </w:r>
      <w:r w:rsidR="00FB59F2">
        <w:rPr>
          <w:rFonts w:ascii="Times New Roman" w:hAnsi="Times New Roman" w:cs="Times New Roman"/>
          <w:sz w:val="28"/>
          <w:szCs w:val="28"/>
        </w:rPr>
        <w:t>.</w:t>
      </w:r>
    </w:p>
    <w:p w:rsidR="00FB59F2" w:rsidRDefault="00FB59F2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политрук В.Р. Ульянов был награжден орденом Красной звезды (1942). В 1943 году заместитель командира 666 артиллерийского полка 222 </w:t>
      </w:r>
      <w:proofErr w:type="spellStart"/>
      <w:r>
        <w:rPr>
          <w:rFonts w:ascii="Times New Roman" w:hAnsi="Times New Roman" w:cs="Times New Roman"/>
          <w:sz w:val="28"/>
          <w:szCs w:val="28"/>
        </w:rPr>
        <w:t>сд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33-й армии майор Ульянов удостоен ордена Отечественной войны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степени. К этому времени он был трижды ранен. Наверное, поэтому к 1945 году служил в автомобильном управлении Московского военного округа, а 9 мая встретил слушателем Высших курсов усовершенствования политсостава.</w:t>
      </w:r>
    </w:p>
    <w:p w:rsidR="000A3EE3" w:rsidRDefault="00FB59F2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сожалению, больше о нем ничего не удалось узнать. Но поиск сведений о судьбах бойцов и командиров 33-й армии продолжается</w:t>
      </w:r>
      <w:r w:rsidR="005C65C8">
        <w:rPr>
          <w:rFonts w:ascii="Times New Roman" w:hAnsi="Times New Roman" w:cs="Times New Roman"/>
          <w:sz w:val="28"/>
          <w:szCs w:val="28"/>
        </w:rPr>
        <w:t>.</w:t>
      </w:r>
    </w:p>
    <w:p w:rsidR="00DF2372" w:rsidRDefault="00DF2372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2372" w:rsidRDefault="00DF2372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5C8" w:rsidRPr="000A3EE3" w:rsidRDefault="005C65C8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372">
        <w:rPr>
          <w:rFonts w:ascii="Times New Roman" w:hAnsi="Times New Roman" w:cs="Times New Roman"/>
          <w:b/>
          <w:i/>
          <w:sz w:val="28"/>
          <w:szCs w:val="28"/>
        </w:rPr>
        <w:t xml:space="preserve">Александр </w:t>
      </w:r>
      <w:proofErr w:type="spellStart"/>
      <w:r w:rsidRPr="00DF2372">
        <w:rPr>
          <w:rFonts w:ascii="Times New Roman" w:hAnsi="Times New Roman" w:cs="Times New Roman"/>
          <w:b/>
          <w:i/>
          <w:sz w:val="28"/>
          <w:szCs w:val="28"/>
        </w:rPr>
        <w:t>Фолиев</w:t>
      </w:r>
      <w:proofErr w:type="spellEnd"/>
      <w:r w:rsidR="00DF2372" w:rsidRPr="00DF237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DF2372">
        <w:rPr>
          <w:rFonts w:ascii="Times New Roman" w:hAnsi="Times New Roman" w:cs="Times New Roman"/>
          <w:sz w:val="28"/>
          <w:szCs w:val="28"/>
        </w:rPr>
        <w:t xml:space="preserve"> </w:t>
      </w:r>
      <w:r w:rsidR="008A7AB4">
        <w:rPr>
          <w:rFonts w:ascii="Times New Roman" w:hAnsi="Times New Roman" w:cs="Times New Roman"/>
          <w:sz w:val="28"/>
          <w:szCs w:val="28"/>
        </w:rPr>
        <w:t xml:space="preserve"> </w:t>
      </w:r>
      <w:r w:rsidR="00DF2372">
        <w:rPr>
          <w:rFonts w:ascii="Times New Roman" w:hAnsi="Times New Roman" w:cs="Times New Roman"/>
          <w:sz w:val="28"/>
          <w:szCs w:val="28"/>
        </w:rPr>
        <w:t>Ф</w:t>
      </w:r>
      <w:r w:rsidR="008A7AB4">
        <w:rPr>
          <w:rFonts w:ascii="Times New Roman" w:hAnsi="Times New Roman" w:cs="Times New Roman"/>
          <w:sz w:val="28"/>
          <w:szCs w:val="28"/>
        </w:rPr>
        <w:t>ото с сайта «Победа. 1941-1945.»</w:t>
      </w:r>
    </w:p>
    <w:p w:rsidR="000A3EE3" w:rsidRPr="000A3EE3" w:rsidRDefault="000A3EE3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24A2" w:rsidRPr="000A3EE3" w:rsidRDefault="00F624A2" w:rsidP="000A3E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624A2" w:rsidRPr="000A3EE3" w:rsidSect="005F7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0A3EE3"/>
    <w:rsid w:val="000D3513"/>
    <w:rsid w:val="002A35D9"/>
    <w:rsid w:val="003002ED"/>
    <w:rsid w:val="003E488C"/>
    <w:rsid w:val="00412961"/>
    <w:rsid w:val="005C65C8"/>
    <w:rsid w:val="005F7BB0"/>
    <w:rsid w:val="0069065C"/>
    <w:rsid w:val="0075362B"/>
    <w:rsid w:val="008A7AB4"/>
    <w:rsid w:val="00915502"/>
    <w:rsid w:val="00C46859"/>
    <w:rsid w:val="00DE23F0"/>
    <w:rsid w:val="00DF2372"/>
    <w:rsid w:val="00F624A2"/>
    <w:rsid w:val="00FB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23F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E2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2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23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E42D36-EA49-45B0-9DBA-8208F0556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ПК</cp:lastModifiedBy>
  <cp:revision>5</cp:revision>
  <dcterms:created xsi:type="dcterms:W3CDTF">2014-03-24T17:39:00Z</dcterms:created>
  <dcterms:modified xsi:type="dcterms:W3CDTF">2018-09-22T07:47:00Z</dcterms:modified>
</cp:coreProperties>
</file>